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30FE0" w14:textId="365C148E" w:rsidR="00B111BA" w:rsidRPr="00BC5074" w:rsidRDefault="00B111BA" w:rsidP="00B111BA">
      <w:pPr>
        <w:rPr>
          <w:rFonts w:ascii="Arial" w:eastAsia="Times New Roman" w:hAnsi="Arial" w:cs="Arial"/>
          <w:lang w:eastAsia="lt-LT"/>
        </w:rPr>
      </w:pPr>
      <w:bookmarkStart w:id="0" w:name="_Hlk182815341"/>
      <w:r w:rsidRPr="00BC5074">
        <w:rPr>
          <w:rFonts w:ascii="Arial" w:eastAsia="Times New Roman" w:hAnsi="Arial" w:cs="Arial"/>
          <w:lang w:eastAsia="lt-LT"/>
        </w:rPr>
        <w:t>Suinteresuotiems asmenims</w:t>
      </w:r>
      <w:r w:rsidRPr="00BC5074">
        <w:rPr>
          <w:rFonts w:ascii="Arial" w:eastAsia="Times New Roman" w:hAnsi="Arial" w:cs="Arial"/>
          <w:lang w:eastAsia="lt-LT"/>
        </w:rPr>
        <w:tab/>
      </w:r>
      <w:r w:rsidRPr="00BC5074">
        <w:rPr>
          <w:rFonts w:ascii="Arial" w:eastAsia="Times New Roman" w:hAnsi="Arial" w:cs="Arial"/>
          <w:lang w:eastAsia="lt-LT"/>
        </w:rPr>
        <w:tab/>
      </w:r>
      <w:r w:rsidRPr="00BC5074">
        <w:rPr>
          <w:rFonts w:ascii="Arial" w:eastAsia="Times New Roman" w:hAnsi="Arial" w:cs="Arial"/>
          <w:lang w:eastAsia="lt-LT"/>
        </w:rPr>
        <w:tab/>
      </w:r>
      <w:r w:rsidRPr="00BC5074">
        <w:rPr>
          <w:rFonts w:ascii="Arial" w:eastAsia="Times New Roman" w:hAnsi="Arial" w:cs="Arial"/>
          <w:lang w:eastAsia="lt-LT"/>
        </w:rPr>
        <w:tab/>
        <w:t>202</w:t>
      </w:r>
      <w:r w:rsidR="00835D36" w:rsidRPr="00BC5074">
        <w:rPr>
          <w:rFonts w:ascii="Arial" w:eastAsia="Times New Roman" w:hAnsi="Arial" w:cs="Arial"/>
          <w:lang w:eastAsia="lt-LT"/>
        </w:rPr>
        <w:t>5</w:t>
      </w:r>
      <w:r w:rsidRPr="00BC5074">
        <w:rPr>
          <w:rFonts w:ascii="Arial" w:eastAsia="Times New Roman" w:hAnsi="Arial" w:cs="Arial"/>
          <w:lang w:eastAsia="lt-LT"/>
        </w:rPr>
        <w:t>-</w:t>
      </w:r>
      <w:r w:rsidR="000118D6">
        <w:rPr>
          <w:rFonts w:ascii="Arial" w:eastAsia="Times New Roman" w:hAnsi="Arial" w:cs="Arial"/>
          <w:lang w:eastAsia="lt-LT"/>
        </w:rPr>
        <w:t>03-07</w:t>
      </w:r>
    </w:p>
    <w:p w14:paraId="59AB4A20" w14:textId="77777777" w:rsidR="00EA02EF" w:rsidRPr="00BC5074" w:rsidRDefault="00EA02EF" w:rsidP="00EA02EF">
      <w:pPr>
        <w:ind w:right="-1"/>
        <w:jc w:val="center"/>
        <w:rPr>
          <w:rFonts w:ascii="Arial" w:eastAsia="Times New Roman" w:hAnsi="Arial" w:cs="Arial"/>
          <w:b/>
          <w:bCs/>
        </w:rPr>
      </w:pPr>
    </w:p>
    <w:p w14:paraId="4B012D0F" w14:textId="77777777" w:rsidR="001E3F91" w:rsidRPr="00BC5074" w:rsidRDefault="00EA02EF" w:rsidP="00EA02EF">
      <w:pPr>
        <w:ind w:right="-1"/>
        <w:jc w:val="center"/>
        <w:rPr>
          <w:rFonts w:ascii="Arial" w:eastAsia="Times New Roman" w:hAnsi="Arial" w:cs="Arial"/>
          <w:b/>
          <w:bCs/>
        </w:rPr>
      </w:pPr>
      <w:bookmarkStart w:id="1" w:name="_Hlk192243223"/>
      <w:r w:rsidRPr="00BC5074">
        <w:rPr>
          <w:rFonts w:ascii="Arial" w:eastAsia="Times New Roman" w:hAnsi="Arial" w:cs="Arial"/>
          <w:b/>
          <w:bCs/>
        </w:rPr>
        <w:t>KVIETIMAS Į IŠANKSTINĘ (RINKOS) KONSULTACIJĄ</w:t>
      </w:r>
    </w:p>
    <w:bookmarkEnd w:id="1"/>
    <w:p w14:paraId="24F68295" w14:textId="5CAEC910" w:rsidR="00EA02EF" w:rsidRPr="00BC5074" w:rsidRDefault="00BC5074" w:rsidP="008259E4">
      <w:pPr>
        <w:ind w:right="-1"/>
        <w:jc w:val="center"/>
        <w:rPr>
          <w:rFonts w:ascii="Arial" w:eastAsia="Times New Roman" w:hAnsi="Arial" w:cs="Arial"/>
          <w:b/>
          <w:bCs/>
        </w:rPr>
      </w:pPr>
      <w:r w:rsidRPr="00BC5074">
        <w:rPr>
          <w:rFonts w:ascii="Arial" w:eastAsia="Times New Roman" w:hAnsi="Arial" w:cs="Arial"/>
          <w:b/>
          <w:bCs/>
        </w:rPr>
        <w:t>DĖL</w:t>
      </w:r>
      <w:r w:rsidR="00EA02EF" w:rsidRPr="00BC5074">
        <w:rPr>
          <w:rFonts w:ascii="Arial" w:eastAsia="Times New Roman" w:hAnsi="Arial" w:cs="Arial"/>
          <w:b/>
          <w:bCs/>
        </w:rPr>
        <w:t xml:space="preserve"> </w:t>
      </w:r>
      <w:r w:rsidR="008259E4" w:rsidRPr="008259E4">
        <w:rPr>
          <w:rFonts w:ascii="Arial" w:eastAsia="Times New Roman" w:hAnsi="Arial" w:cs="Arial"/>
          <w:b/>
          <w:bCs/>
        </w:rPr>
        <w:t xml:space="preserve">MICROSOFT ARBA LYGIAVERTĖS PROGRAMINĖS ĮRANGOS LICENCIJŲ NUOMOS </w:t>
      </w:r>
      <w:r w:rsidR="00EA02EF" w:rsidRPr="00BC5074">
        <w:rPr>
          <w:rFonts w:ascii="Arial" w:hAnsi="Arial" w:cs="Arial"/>
          <w:b/>
          <w:bCs/>
        </w:rPr>
        <w:t>PIRKIMO</w:t>
      </w:r>
    </w:p>
    <w:p w14:paraId="1FFC4654" w14:textId="77777777" w:rsidR="00EA02EF" w:rsidRPr="00BC5074" w:rsidRDefault="00EA02EF" w:rsidP="00EA02EF">
      <w:pPr>
        <w:ind w:firstLine="426"/>
        <w:rPr>
          <w:rFonts w:ascii="Arial" w:eastAsia="Times New Roman" w:hAnsi="Arial" w:cs="Arial"/>
          <w:color w:val="000000"/>
          <w:lang w:eastAsia="lt-LT"/>
        </w:rPr>
      </w:pPr>
    </w:p>
    <w:p w14:paraId="3854DAC5" w14:textId="17F352DE" w:rsidR="00B111BA" w:rsidRDefault="00EA02EF" w:rsidP="000118D6">
      <w:pPr>
        <w:ind w:firstLine="567"/>
        <w:jc w:val="both"/>
        <w:rPr>
          <w:rFonts w:ascii="Arial" w:eastAsia="Times New Roman" w:hAnsi="Arial" w:cs="Arial"/>
          <w:color w:val="000000"/>
          <w:lang w:eastAsia="lt-LT"/>
        </w:rPr>
      </w:pPr>
      <w:r w:rsidRPr="00BC5074">
        <w:rPr>
          <w:rFonts w:ascii="Arial" w:eastAsia="Times New Roman" w:hAnsi="Arial" w:cs="Arial"/>
          <w:color w:val="000000"/>
          <w:lang w:eastAsia="lt-LT"/>
        </w:rPr>
        <w:t xml:space="preserve">Valstybės įmonė Valstybinių miškų urėdija (toliau – VMU, Perkančioji organizacija) siekdama tinkamai pasiruošti numatomam </w:t>
      </w:r>
      <w:r w:rsidR="008259E4" w:rsidRPr="008259E4">
        <w:rPr>
          <w:rFonts w:ascii="Arial" w:hAnsi="Arial" w:cs="Arial"/>
        </w:rPr>
        <w:t xml:space="preserve">Microsoft arba lygiavertės programinės įrangos licencijų nuomos </w:t>
      </w:r>
      <w:r w:rsidRPr="00BC5074">
        <w:rPr>
          <w:rFonts w:ascii="Arial" w:eastAsia="Times New Roman" w:hAnsi="Arial" w:cs="Arial"/>
          <w:color w:val="000000"/>
          <w:lang w:eastAsia="lt-LT"/>
        </w:rPr>
        <w:t>pirkimui organizuoja rinkos dalyvių konsultaciją.</w:t>
      </w:r>
    </w:p>
    <w:tbl>
      <w:tblPr>
        <w:tblpPr w:leftFromText="180" w:rightFromText="180" w:vertAnchor="text" w:horzAnchor="margin" w:tblpY="384"/>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118D6" w:rsidRPr="00BC5074" w14:paraId="1020780B" w14:textId="77777777" w:rsidTr="00B67E97">
        <w:tc>
          <w:tcPr>
            <w:tcW w:w="1838" w:type="dxa"/>
            <w:tcBorders>
              <w:top w:val="single" w:sz="4" w:space="0" w:color="auto"/>
              <w:left w:val="single" w:sz="4" w:space="0" w:color="auto"/>
              <w:bottom w:val="single" w:sz="4" w:space="0" w:color="auto"/>
              <w:right w:val="single" w:sz="4" w:space="0" w:color="auto"/>
            </w:tcBorders>
            <w:vAlign w:val="center"/>
          </w:tcPr>
          <w:p w14:paraId="4B1B0C0F" w14:textId="77777777" w:rsidR="000118D6" w:rsidRPr="00BC5074" w:rsidRDefault="000118D6" w:rsidP="00B67E97">
            <w:pPr>
              <w:rPr>
                <w:rFonts w:ascii="Arial" w:eastAsia="Calibri" w:hAnsi="Arial" w:cs="Arial"/>
                <w:b/>
              </w:rPr>
            </w:pPr>
            <w:r w:rsidRPr="00BC5074">
              <w:rPr>
                <w:rFonts w:ascii="Arial" w:eastAsia="Calibri" w:hAnsi="Arial" w:cs="Arial"/>
                <w:b/>
              </w:rPr>
              <w:t>Pirkimo objektas</w:t>
            </w:r>
          </w:p>
        </w:tc>
        <w:tc>
          <w:tcPr>
            <w:tcW w:w="7796" w:type="dxa"/>
            <w:tcBorders>
              <w:top w:val="single" w:sz="4" w:space="0" w:color="auto"/>
              <w:left w:val="single" w:sz="4" w:space="0" w:color="auto"/>
              <w:bottom w:val="single" w:sz="4" w:space="0" w:color="auto"/>
              <w:right w:val="single" w:sz="4" w:space="0" w:color="auto"/>
            </w:tcBorders>
            <w:vAlign w:val="center"/>
          </w:tcPr>
          <w:p w14:paraId="67AA6CE5" w14:textId="77777777" w:rsidR="000118D6" w:rsidRPr="00BC5074" w:rsidRDefault="000118D6" w:rsidP="00B67E97">
            <w:pPr>
              <w:jc w:val="both"/>
              <w:rPr>
                <w:rFonts w:ascii="Arial" w:hAnsi="Arial" w:cs="Arial"/>
                <w:color w:val="538135" w:themeColor="accent6" w:themeShade="BF"/>
              </w:rPr>
            </w:pPr>
            <w:r w:rsidRPr="008259E4">
              <w:rPr>
                <w:rFonts w:ascii="Arial" w:eastAsia="Times New Roman" w:hAnsi="Arial" w:cs="Arial"/>
                <w:color w:val="000000"/>
                <w:lang w:eastAsia="lt-LT"/>
              </w:rPr>
              <w:t xml:space="preserve">Microsoft arba lygiavertės programinės įrangos licencijų nuomos </w:t>
            </w:r>
            <w:r w:rsidRPr="00BC5074">
              <w:rPr>
                <w:rFonts w:ascii="Arial" w:eastAsia="Times New Roman" w:hAnsi="Arial" w:cs="Arial"/>
                <w:color w:val="000000"/>
                <w:lang w:eastAsia="lt-LT"/>
              </w:rPr>
              <w:t xml:space="preserve">pirkimas (pirkimo techninė specifikacija </w:t>
            </w:r>
            <w:r w:rsidRPr="00BC5074">
              <w:rPr>
                <w:rFonts w:ascii="Arial" w:hAnsi="Arial" w:cs="Arial"/>
              </w:rPr>
              <w:t xml:space="preserve">pateikiama šio kvietimo </w:t>
            </w:r>
            <w:r>
              <w:rPr>
                <w:rFonts w:ascii="Arial" w:hAnsi="Arial" w:cs="Arial"/>
              </w:rPr>
              <w:t>1</w:t>
            </w:r>
            <w:r w:rsidRPr="00BC5074">
              <w:rPr>
                <w:rFonts w:ascii="Arial" w:hAnsi="Arial" w:cs="Arial"/>
              </w:rPr>
              <w:t xml:space="preserve"> priede.)</w:t>
            </w:r>
          </w:p>
        </w:tc>
      </w:tr>
      <w:tr w:rsidR="000118D6" w:rsidRPr="00BC5074" w14:paraId="1D41FB17" w14:textId="77777777" w:rsidTr="00B67E97">
        <w:tc>
          <w:tcPr>
            <w:tcW w:w="1838" w:type="dxa"/>
            <w:tcBorders>
              <w:top w:val="single" w:sz="4" w:space="0" w:color="auto"/>
              <w:left w:val="single" w:sz="4" w:space="0" w:color="auto"/>
              <w:bottom w:val="single" w:sz="4" w:space="0" w:color="auto"/>
              <w:right w:val="single" w:sz="4" w:space="0" w:color="auto"/>
            </w:tcBorders>
            <w:vAlign w:val="center"/>
            <w:hideMark/>
          </w:tcPr>
          <w:p w14:paraId="48A9F239" w14:textId="77777777" w:rsidR="000118D6" w:rsidRDefault="000118D6" w:rsidP="00B67E97">
            <w:pPr>
              <w:rPr>
                <w:rFonts w:ascii="Arial" w:eastAsia="Times New Roman" w:hAnsi="Arial" w:cs="Arial"/>
                <w:b/>
                <w:bCs/>
                <w:color w:val="000000"/>
                <w:lang w:eastAsia="lt-LT"/>
              </w:rPr>
            </w:pPr>
            <w:r w:rsidRPr="00BC5074">
              <w:rPr>
                <w:rFonts w:ascii="Arial" w:eastAsia="Times New Roman" w:hAnsi="Arial" w:cs="Arial"/>
                <w:b/>
                <w:bCs/>
                <w:color w:val="000000"/>
                <w:lang w:eastAsia="lt-LT"/>
              </w:rPr>
              <w:t>Rinkos konsultacijos</w:t>
            </w:r>
          </w:p>
          <w:p w14:paraId="3ABE3F56" w14:textId="77777777" w:rsidR="000118D6" w:rsidRPr="00BC5074" w:rsidRDefault="000118D6" w:rsidP="00B67E97">
            <w:pPr>
              <w:rPr>
                <w:rFonts w:ascii="Arial" w:eastAsia="Times New Roman" w:hAnsi="Arial" w:cs="Arial"/>
                <w:lang w:eastAsia="lt-LT"/>
              </w:rPr>
            </w:pPr>
            <w:r w:rsidRPr="00BC5074">
              <w:rPr>
                <w:rFonts w:ascii="Arial" w:eastAsia="Times New Roman" w:hAnsi="Arial" w:cs="Arial"/>
                <w:b/>
                <w:bCs/>
                <w:color w:val="000000"/>
                <w:lang w:eastAsia="lt-LT"/>
              </w:rP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2F909CC9" w14:textId="77777777" w:rsidR="000118D6" w:rsidRPr="00BC5074" w:rsidRDefault="000118D6" w:rsidP="00B67E97">
            <w:pPr>
              <w:jc w:val="both"/>
              <w:rPr>
                <w:rFonts w:ascii="Arial" w:eastAsia="Times New Roman" w:hAnsi="Arial" w:cs="Arial"/>
                <w:color w:val="000000"/>
                <w:lang w:eastAsia="lt-LT"/>
              </w:rPr>
            </w:pPr>
            <w:r w:rsidRPr="00BC5074">
              <w:rPr>
                <w:rFonts w:ascii="Arial" w:eastAsia="Times New Roman" w:hAnsi="Arial" w:cs="Arial"/>
                <w:color w:val="000000"/>
                <w:lang w:eastAsia="lt-LT"/>
              </w:rPr>
              <w:t>Vadovaujantis Lietuvos Respublikos viešųjų pirkimų įstatymo</w:t>
            </w:r>
            <w:r w:rsidRPr="00BC5074">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BC5074">
              <w:rPr>
                <w:rFonts w:ascii="Arial" w:eastAsia="Times New Roman" w:hAnsi="Arial" w:cs="Arial"/>
                <w:i/>
                <w:iCs/>
                <w:color w:val="000000"/>
                <w:lang w:eastAsia="lt-LT"/>
              </w:rPr>
              <w:t>1)</w:t>
            </w:r>
            <w:r w:rsidRPr="00BC5074">
              <w:rPr>
                <w:rFonts w:ascii="Arial" w:hAnsi="Arial" w:cs="Arial"/>
              </w:rPr>
              <w:t xml:space="preserve"> </w:t>
            </w:r>
            <w:r w:rsidRPr="00BC5074">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BC5074">
              <w:rPr>
                <w:rFonts w:ascii="Arial" w:eastAsia="Times New Roman" w:hAnsi="Arial" w:cs="Arial"/>
                <w:color w:val="000000"/>
                <w:lang w:eastAsia="lt-LT"/>
              </w:rPr>
              <w:t>.</w:t>
            </w:r>
          </w:p>
          <w:p w14:paraId="59DB9CFD" w14:textId="77777777" w:rsidR="000118D6" w:rsidRPr="00BC5074" w:rsidRDefault="000118D6" w:rsidP="00B67E97">
            <w:pPr>
              <w:jc w:val="both"/>
              <w:rPr>
                <w:rFonts w:ascii="Arial" w:hAnsi="Arial" w:cs="Arial"/>
                <w:iCs/>
              </w:rPr>
            </w:pPr>
            <w:r w:rsidRPr="00BC5074">
              <w:rPr>
                <w:rFonts w:ascii="Arial" w:eastAsia="Times New Roman" w:hAnsi="Arial" w:cs="Arial"/>
                <w:b/>
                <w:bCs/>
                <w:color w:val="000000"/>
                <w:lang w:eastAsia="lt-LT"/>
              </w:rPr>
              <w:t xml:space="preserve">Rinkos konsultacija nėra skelbimas apie pirkimą ar išankstinis skelbimas apie pirkimą. </w:t>
            </w:r>
            <w:r w:rsidRPr="00BC5074">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BC5074">
              <w:rPr>
                <w:rFonts w:ascii="Arial" w:hAnsi="Arial" w:cs="Arial"/>
                <w:iCs/>
              </w:rPr>
              <w:t xml:space="preserve"> pastabas, kainas, pasiūlymus dėl Pirkimo techninės specifikacijos projekto ir atsakymus į Perkančiosios organizacijos klausimus, pateiktus žemiau esančioje lentelėje. </w:t>
            </w:r>
          </w:p>
          <w:p w14:paraId="59228B2C" w14:textId="77777777" w:rsidR="000118D6" w:rsidRPr="00BC5074" w:rsidRDefault="000118D6" w:rsidP="00B67E97">
            <w:pPr>
              <w:jc w:val="both"/>
              <w:rPr>
                <w:rFonts w:ascii="Arial" w:hAnsi="Arial" w:cs="Arial"/>
                <w:iCs/>
              </w:rPr>
            </w:pPr>
            <w:bookmarkStart w:id="2" w:name="_Hlk97638632"/>
            <w:r w:rsidRPr="00BC5074">
              <w:rPr>
                <w:rFonts w:ascii="Arial" w:hAnsi="Arial" w:cs="Arial"/>
                <w:iCs/>
              </w:rPr>
              <w:t>Tiekėjo pateikti atsakymai, įskaitant įkainius/kainą, nelaikytini pasiūlymu ir bus naudojami tik rinkos tyrimo tikslais, siekiant tinkamai pasirengti būsimam pirkimui.</w:t>
            </w:r>
            <w:bookmarkEnd w:id="2"/>
          </w:p>
        </w:tc>
      </w:tr>
      <w:tr w:rsidR="000118D6" w:rsidRPr="00BC5074" w14:paraId="6166AA86" w14:textId="77777777" w:rsidTr="00B67E97">
        <w:tc>
          <w:tcPr>
            <w:tcW w:w="1838" w:type="dxa"/>
            <w:tcBorders>
              <w:top w:val="single" w:sz="4" w:space="0" w:color="auto"/>
              <w:left w:val="single" w:sz="4" w:space="0" w:color="auto"/>
              <w:bottom w:val="single" w:sz="4" w:space="0" w:color="auto"/>
              <w:right w:val="single" w:sz="4" w:space="0" w:color="auto"/>
            </w:tcBorders>
            <w:vAlign w:val="center"/>
            <w:hideMark/>
          </w:tcPr>
          <w:p w14:paraId="074A6E9C" w14:textId="77777777" w:rsidR="000118D6" w:rsidRDefault="000118D6" w:rsidP="00B67E97">
            <w:pPr>
              <w:rPr>
                <w:rFonts w:ascii="Arial" w:eastAsia="Times New Roman" w:hAnsi="Arial" w:cs="Arial"/>
                <w:b/>
                <w:bCs/>
                <w:color w:val="000000"/>
                <w:lang w:eastAsia="lt-LT"/>
              </w:rPr>
            </w:pPr>
            <w:r w:rsidRPr="00BC5074">
              <w:rPr>
                <w:rFonts w:ascii="Arial" w:eastAsia="Times New Roman" w:hAnsi="Arial" w:cs="Arial"/>
                <w:b/>
                <w:bCs/>
                <w:color w:val="000000"/>
                <w:lang w:eastAsia="lt-LT"/>
              </w:rPr>
              <w:t>Rinkos konsultacijos</w:t>
            </w:r>
          </w:p>
          <w:p w14:paraId="4D821490" w14:textId="77777777" w:rsidR="000118D6" w:rsidRPr="00BC5074" w:rsidRDefault="000118D6" w:rsidP="00B67E97">
            <w:pPr>
              <w:rPr>
                <w:rFonts w:ascii="Arial" w:eastAsia="Times New Roman" w:hAnsi="Arial" w:cs="Arial"/>
                <w:lang w:eastAsia="lt-LT"/>
              </w:rPr>
            </w:pPr>
            <w:r w:rsidRPr="00BC5074">
              <w:rPr>
                <w:rFonts w:ascii="Arial" w:eastAsia="Times New Roman" w:hAnsi="Arial" w:cs="Arial"/>
                <w:b/>
                <w:bCs/>
                <w:color w:val="000000"/>
                <w:lang w:eastAsia="lt-LT"/>
              </w:rP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25BB381" w14:textId="77777777" w:rsidR="000118D6" w:rsidRPr="00BC5074" w:rsidRDefault="000118D6" w:rsidP="00B67E97">
            <w:pPr>
              <w:jc w:val="both"/>
              <w:rPr>
                <w:rFonts w:ascii="Arial" w:eastAsia="Times New Roman" w:hAnsi="Arial" w:cs="Arial"/>
                <w:lang w:eastAsia="lt-LT"/>
              </w:rPr>
            </w:pPr>
            <w:r w:rsidRPr="00BC5074">
              <w:rPr>
                <w:rFonts w:ascii="Arial" w:eastAsia="Times New Roman" w:hAnsi="Arial" w:cs="Arial"/>
                <w:lang w:eastAsia="lt-LT"/>
              </w:rPr>
              <w:t xml:space="preserve">Rinkos konsultacija vykdoma </w:t>
            </w:r>
            <w:r w:rsidRPr="00BC5074">
              <w:rPr>
                <w:rFonts w:ascii="Arial" w:eastAsia="Times New Roman" w:hAnsi="Arial" w:cs="Arial"/>
                <w:bCs/>
              </w:rPr>
              <w:t xml:space="preserve">Centrinės viešųjų pirkimų informacinės sistemos (toliau – </w:t>
            </w:r>
            <w:r w:rsidRPr="00BC5074">
              <w:rPr>
                <w:rFonts w:ascii="Arial" w:eastAsia="Times New Roman" w:hAnsi="Arial" w:cs="Arial"/>
                <w:lang w:eastAsia="lt-LT"/>
              </w:rPr>
              <w:t>CVP IS) susirašinėjimo priemonių pagalba.</w:t>
            </w:r>
          </w:p>
          <w:p w14:paraId="63021183" w14:textId="77777777" w:rsidR="000118D6" w:rsidRPr="008259E4" w:rsidRDefault="000118D6" w:rsidP="00B67E97">
            <w:pPr>
              <w:jc w:val="both"/>
              <w:rPr>
                <w:rFonts w:ascii="Arial" w:eastAsia="Times New Roman" w:hAnsi="Arial" w:cs="Arial"/>
                <w:b/>
                <w:bCs/>
                <w:lang w:eastAsia="lt-LT"/>
              </w:rPr>
            </w:pPr>
            <w:r w:rsidRPr="008259E4">
              <w:rPr>
                <w:rFonts w:ascii="Arial" w:eastAsia="Times New Roman" w:hAnsi="Arial" w:cs="Arial"/>
                <w:b/>
                <w:bCs/>
                <w:lang w:eastAsia="lt-LT"/>
              </w:rPr>
              <w:t>Pasiūlymai bei atsakymai į Perkančiosios organizacijos pateiktus klausimus (priedas Nr.</w:t>
            </w:r>
            <w:r>
              <w:rPr>
                <w:rFonts w:ascii="Arial" w:eastAsia="Times New Roman" w:hAnsi="Arial" w:cs="Arial"/>
                <w:b/>
                <w:bCs/>
                <w:lang w:eastAsia="lt-LT"/>
              </w:rPr>
              <w:t xml:space="preserve"> </w:t>
            </w:r>
            <w:r w:rsidRPr="008259E4">
              <w:rPr>
                <w:rFonts w:ascii="Arial" w:eastAsia="Times New Roman" w:hAnsi="Arial" w:cs="Arial"/>
                <w:b/>
                <w:bCs/>
                <w:lang w:eastAsia="lt-LT"/>
              </w:rPr>
              <w:t>2, priedas Nr.</w:t>
            </w:r>
            <w:r>
              <w:rPr>
                <w:rFonts w:ascii="Arial" w:eastAsia="Times New Roman" w:hAnsi="Arial" w:cs="Arial"/>
                <w:b/>
                <w:bCs/>
                <w:lang w:eastAsia="lt-LT"/>
              </w:rPr>
              <w:t xml:space="preserve"> </w:t>
            </w:r>
            <w:r w:rsidRPr="008259E4">
              <w:rPr>
                <w:rFonts w:ascii="Arial" w:eastAsia="Times New Roman" w:hAnsi="Arial" w:cs="Arial"/>
                <w:b/>
                <w:bCs/>
                <w:lang w:eastAsia="lt-LT"/>
              </w:rPr>
              <w:t>3), turi būti pateikti CVP IS susirašinėjimo priemonių pagalba  iki 2025 m. kovo mėn. 14 d. 11 val.</w:t>
            </w:r>
          </w:p>
        </w:tc>
      </w:tr>
      <w:tr w:rsidR="000118D6" w:rsidRPr="00BC5074" w14:paraId="581EA3F1" w14:textId="77777777" w:rsidTr="00B67E97">
        <w:tc>
          <w:tcPr>
            <w:tcW w:w="1838" w:type="dxa"/>
            <w:tcBorders>
              <w:top w:val="single" w:sz="4" w:space="0" w:color="auto"/>
              <w:left w:val="single" w:sz="4" w:space="0" w:color="auto"/>
              <w:bottom w:val="single" w:sz="4" w:space="0" w:color="auto"/>
              <w:right w:val="single" w:sz="4" w:space="0" w:color="auto"/>
            </w:tcBorders>
            <w:vAlign w:val="center"/>
          </w:tcPr>
          <w:p w14:paraId="3AA8D203" w14:textId="77777777" w:rsidR="000118D6" w:rsidRDefault="000118D6" w:rsidP="00B67E97">
            <w:pPr>
              <w:rPr>
                <w:rFonts w:ascii="Arial" w:eastAsia="Times New Roman" w:hAnsi="Arial" w:cs="Arial"/>
                <w:b/>
                <w:bCs/>
                <w:color w:val="000000"/>
                <w:lang w:eastAsia="lt-LT"/>
              </w:rPr>
            </w:pPr>
            <w:r w:rsidRPr="00BC5074">
              <w:rPr>
                <w:rFonts w:ascii="Arial" w:eastAsia="Times New Roman" w:hAnsi="Arial" w:cs="Arial"/>
                <w:b/>
                <w:bCs/>
                <w:color w:val="000000"/>
                <w:lang w:eastAsia="lt-LT"/>
              </w:rPr>
              <w:t>Rinkos konsultacijos</w:t>
            </w:r>
          </w:p>
          <w:p w14:paraId="798D962D" w14:textId="77777777" w:rsidR="000118D6" w:rsidRDefault="000118D6" w:rsidP="00B67E97">
            <w:pPr>
              <w:rPr>
                <w:rFonts w:ascii="Arial" w:eastAsia="Times New Roman" w:hAnsi="Arial" w:cs="Arial"/>
                <w:b/>
                <w:bCs/>
                <w:color w:val="000000"/>
                <w:lang w:eastAsia="lt-LT"/>
              </w:rPr>
            </w:pPr>
            <w:r w:rsidRPr="00BC5074">
              <w:rPr>
                <w:rFonts w:ascii="Arial" w:eastAsia="Times New Roman" w:hAnsi="Arial" w:cs="Arial"/>
                <w:b/>
                <w:bCs/>
                <w:color w:val="000000"/>
                <w:lang w:eastAsia="lt-LT"/>
              </w:rPr>
              <w:t>metu siūlymų ir atsakymų į klausimus</w:t>
            </w:r>
          </w:p>
          <w:p w14:paraId="47C73B6D" w14:textId="77777777" w:rsidR="000118D6" w:rsidRPr="00BC5074" w:rsidRDefault="000118D6" w:rsidP="00B67E97">
            <w:pPr>
              <w:rPr>
                <w:rFonts w:ascii="Arial" w:eastAsia="Times New Roman" w:hAnsi="Arial" w:cs="Arial"/>
                <w:lang w:eastAsia="lt-LT"/>
              </w:rPr>
            </w:pPr>
            <w:r w:rsidRPr="00BC5074">
              <w:rPr>
                <w:rFonts w:ascii="Arial" w:eastAsia="Times New Roman" w:hAnsi="Arial" w:cs="Arial"/>
                <w:b/>
                <w:bCs/>
                <w:color w:val="000000"/>
                <w:lang w:eastAsia="lt-LT"/>
              </w:rPr>
              <w:t>nagrinėjimo tvarka</w:t>
            </w:r>
          </w:p>
        </w:tc>
        <w:tc>
          <w:tcPr>
            <w:tcW w:w="7796" w:type="dxa"/>
            <w:tcBorders>
              <w:top w:val="single" w:sz="4" w:space="0" w:color="auto"/>
              <w:left w:val="single" w:sz="4" w:space="0" w:color="auto"/>
              <w:bottom w:val="single" w:sz="4" w:space="0" w:color="auto"/>
              <w:right w:val="single" w:sz="4" w:space="0" w:color="auto"/>
            </w:tcBorders>
            <w:vAlign w:val="center"/>
          </w:tcPr>
          <w:p w14:paraId="413FA0D6" w14:textId="77777777" w:rsidR="000118D6" w:rsidRPr="00BC5074" w:rsidRDefault="000118D6" w:rsidP="00B67E97">
            <w:pPr>
              <w:jc w:val="both"/>
              <w:rPr>
                <w:rFonts w:ascii="Arial" w:eastAsia="Times New Roman" w:hAnsi="Arial" w:cs="Arial"/>
                <w:color w:val="000000"/>
                <w:lang w:eastAsia="lt-LT"/>
              </w:rPr>
            </w:pPr>
            <w:r w:rsidRPr="00BC5074">
              <w:rPr>
                <w:rFonts w:ascii="Arial" w:eastAsia="Times New Roman" w:hAnsi="Arial" w:cs="Arial"/>
                <w:lang w:eastAsia="lt-LT"/>
              </w:rPr>
              <w:t xml:space="preserve">Perkančioji organizacija, gavusi pastabas, </w:t>
            </w:r>
            <w:r w:rsidRPr="00BC5074">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4109FC39" w14:textId="77777777" w:rsidR="000118D6" w:rsidRPr="00BC5074" w:rsidRDefault="000118D6" w:rsidP="00B67E97">
            <w:pPr>
              <w:jc w:val="both"/>
              <w:rPr>
                <w:rFonts w:ascii="Arial" w:eastAsia="Times New Roman" w:hAnsi="Arial" w:cs="Arial"/>
                <w:color w:val="000000"/>
                <w:lang w:eastAsia="lt-LT"/>
              </w:rPr>
            </w:pPr>
            <w:r w:rsidRPr="00BC5074">
              <w:rPr>
                <w:rFonts w:ascii="Arial" w:eastAsia="Times New Roman" w:hAnsi="Arial" w:cs="Arial"/>
                <w:color w:val="000000"/>
                <w:lang w:eastAsia="lt-LT"/>
              </w:rPr>
              <w:t>Perkančioji organizacija neįsipareigoja, skelbiant apie pirkimą, atsižvelgti į visas rekomendacijas, pastabas ir pasiūlymus.</w:t>
            </w:r>
          </w:p>
          <w:p w14:paraId="371DDF50" w14:textId="77777777" w:rsidR="000118D6" w:rsidRPr="00BC5074" w:rsidRDefault="000118D6" w:rsidP="00B67E97">
            <w:pPr>
              <w:jc w:val="both"/>
              <w:rPr>
                <w:rFonts w:ascii="Arial" w:eastAsia="Times New Roman" w:hAnsi="Arial" w:cs="Arial"/>
                <w:color w:val="000000"/>
                <w:lang w:eastAsia="lt-LT"/>
              </w:rPr>
            </w:pPr>
            <w:r w:rsidRPr="00BC5074">
              <w:rPr>
                <w:rFonts w:ascii="Arial" w:eastAsia="Times New Roman" w:hAnsi="Arial" w:cs="Arial"/>
                <w:color w:val="000000"/>
                <w:lang w:eastAsia="lt-LT"/>
              </w:rPr>
              <w:t>Įvertinus tiekėjų siūlymus VMU gali rengti susitikimą gyvai / telekonferenciją su rinkos dalyviais (toliau – Susitikimas).</w:t>
            </w:r>
          </w:p>
          <w:p w14:paraId="100CDA48" w14:textId="77777777" w:rsidR="000118D6" w:rsidRPr="00BC5074" w:rsidRDefault="000118D6" w:rsidP="00B67E97">
            <w:pPr>
              <w:jc w:val="both"/>
              <w:rPr>
                <w:rFonts w:ascii="Arial" w:eastAsia="Times New Roman" w:hAnsi="Arial" w:cs="Arial"/>
                <w:color w:val="000000"/>
                <w:lang w:eastAsia="lt-LT"/>
              </w:rPr>
            </w:pPr>
            <w:r w:rsidRPr="00BC5074">
              <w:rPr>
                <w:rFonts w:ascii="Arial" w:eastAsia="Times New Roman" w:hAnsi="Arial" w:cs="Arial"/>
                <w:color w:val="000000"/>
                <w:lang w:eastAsia="lt-LT"/>
              </w:rPr>
              <w:t>Esant poreikiui, apie Susitikimo organizavimą ir su juo susijusias aplinkybes informuosime atskiru pranešimu.</w:t>
            </w:r>
          </w:p>
        </w:tc>
      </w:tr>
      <w:tr w:rsidR="000118D6" w:rsidRPr="00BC5074" w14:paraId="6AE7AC9C" w14:textId="77777777" w:rsidTr="00B67E97">
        <w:tc>
          <w:tcPr>
            <w:tcW w:w="1838" w:type="dxa"/>
            <w:tcBorders>
              <w:top w:val="single" w:sz="4" w:space="0" w:color="auto"/>
              <w:left w:val="single" w:sz="4" w:space="0" w:color="auto"/>
              <w:bottom w:val="single" w:sz="4" w:space="0" w:color="auto"/>
              <w:right w:val="single" w:sz="4" w:space="0" w:color="auto"/>
            </w:tcBorders>
            <w:vAlign w:val="center"/>
          </w:tcPr>
          <w:p w14:paraId="2A843FB3" w14:textId="77777777" w:rsidR="000118D6" w:rsidRPr="00BC5074" w:rsidRDefault="000118D6" w:rsidP="00B67E97">
            <w:pPr>
              <w:rPr>
                <w:rFonts w:ascii="Arial" w:eastAsia="Times New Roman" w:hAnsi="Arial" w:cs="Arial"/>
                <w:b/>
                <w:bCs/>
                <w:color w:val="000000"/>
                <w:lang w:eastAsia="lt-LT"/>
              </w:rPr>
            </w:pPr>
            <w:r w:rsidRPr="00BC5074">
              <w:rPr>
                <w:rFonts w:ascii="Arial" w:eastAsia="Calibri" w:hAnsi="Arial" w:cs="Arial"/>
                <w:b/>
              </w:rPr>
              <w:t>Kontaktiniai asmenys</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E8C8621" w14:textId="77777777" w:rsidR="000118D6" w:rsidRPr="00BC5074" w:rsidRDefault="000118D6" w:rsidP="00B67E97">
            <w:pPr>
              <w:rPr>
                <w:rFonts w:ascii="Arial" w:eastAsia="Times New Roman" w:hAnsi="Arial" w:cs="Arial"/>
                <w:color w:val="000000"/>
                <w:lang w:eastAsia="lt-LT"/>
              </w:rPr>
            </w:pPr>
            <w:r>
              <w:rPr>
                <w:rFonts w:ascii="Arial" w:eastAsia="Times New Roman" w:hAnsi="Arial" w:cs="Arial"/>
                <w:color w:val="000000"/>
                <w:lang w:eastAsia="lt-LT"/>
              </w:rPr>
              <w:t>Justinas Jasinskas</w:t>
            </w:r>
          </w:p>
          <w:p w14:paraId="60025A22" w14:textId="77777777" w:rsidR="000118D6" w:rsidRDefault="000118D6" w:rsidP="00B67E97">
            <w:pPr>
              <w:rPr>
                <w:rFonts w:ascii="Arial" w:eastAsia="Times New Roman" w:hAnsi="Arial" w:cs="Arial"/>
                <w:color w:val="000000"/>
                <w:lang w:eastAsia="lt-LT"/>
              </w:rPr>
            </w:pPr>
            <w:r>
              <w:rPr>
                <w:rFonts w:ascii="Arial" w:eastAsia="Times New Roman" w:hAnsi="Arial" w:cs="Arial"/>
                <w:color w:val="000000"/>
                <w:lang w:eastAsia="lt-LT"/>
              </w:rPr>
              <w:t>IT skyriaus IT administratorius</w:t>
            </w:r>
          </w:p>
          <w:p w14:paraId="5548A264" w14:textId="77777777" w:rsidR="000118D6" w:rsidRPr="00BC5074" w:rsidRDefault="000118D6" w:rsidP="00B67E97">
            <w:pPr>
              <w:rPr>
                <w:rStyle w:val="Hipersaitas"/>
                <w:rFonts w:ascii="Arial" w:eastAsia="Times New Roman" w:hAnsi="Arial" w:cs="Arial"/>
                <w:color w:val="000000"/>
                <w:u w:val="none"/>
                <w:lang w:eastAsia="lt-LT"/>
              </w:rPr>
            </w:pPr>
            <w:hyperlink r:id="rId7" w:history="1">
              <w:r w:rsidRPr="00E02417">
                <w:rPr>
                  <w:rStyle w:val="Hipersaitas"/>
                  <w:rFonts w:ascii="Arial" w:eastAsia="Times New Roman" w:hAnsi="Arial" w:cs="Arial"/>
                  <w:lang w:eastAsia="lt-LT"/>
                </w:rPr>
                <w:t>justinas.jasinskas@vmu.lt</w:t>
              </w:r>
            </w:hyperlink>
          </w:p>
          <w:p w14:paraId="5E8AC093" w14:textId="77777777" w:rsidR="000118D6" w:rsidRPr="00BC5074" w:rsidRDefault="000118D6" w:rsidP="00B67E97">
            <w:pPr>
              <w:jc w:val="both"/>
              <w:rPr>
                <w:rFonts w:ascii="Arial" w:eastAsia="Times New Roman" w:hAnsi="Arial" w:cs="Arial"/>
                <w:lang w:eastAsia="lt-LT"/>
              </w:rPr>
            </w:pPr>
            <w:r w:rsidRPr="00BC5074">
              <w:rPr>
                <w:rFonts w:ascii="Arial" w:eastAsia="Times New Roman" w:hAnsi="Arial" w:cs="Arial"/>
                <w:lang w:eastAsia="lt-LT"/>
              </w:rPr>
              <w:t>Viešųjų pirkimų 1 pirkimų grupės vyresnioji specialistė</w:t>
            </w:r>
          </w:p>
          <w:p w14:paraId="0C0AB6F9" w14:textId="77777777" w:rsidR="000118D6" w:rsidRPr="00BC5074" w:rsidRDefault="000118D6" w:rsidP="00B67E97">
            <w:pPr>
              <w:jc w:val="both"/>
              <w:rPr>
                <w:rFonts w:ascii="Arial" w:eastAsia="Times New Roman" w:hAnsi="Arial" w:cs="Arial"/>
                <w:lang w:eastAsia="lt-LT"/>
              </w:rPr>
            </w:pPr>
            <w:r w:rsidRPr="00BC5074">
              <w:rPr>
                <w:rFonts w:ascii="Arial" w:eastAsia="Times New Roman" w:hAnsi="Arial" w:cs="Arial"/>
                <w:lang w:eastAsia="lt-LT"/>
              </w:rPr>
              <w:t>Jurga Stonienė</w:t>
            </w:r>
          </w:p>
          <w:p w14:paraId="121A33B2" w14:textId="77777777" w:rsidR="000118D6" w:rsidRPr="00BC5074" w:rsidRDefault="000118D6" w:rsidP="00B67E97">
            <w:pPr>
              <w:jc w:val="both"/>
              <w:rPr>
                <w:rFonts w:ascii="Arial" w:eastAsia="Times New Roman" w:hAnsi="Arial" w:cs="Arial"/>
                <w:lang w:eastAsia="lt-LT"/>
              </w:rPr>
            </w:pPr>
            <w:r w:rsidRPr="00BC5074">
              <w:rPr>
                <w:rFonts w:ascii="Arial" w:eastAsia="Times New Roman" w:hAnsi="Arial" w:cs="Arial"/>
                <w:lang w:eastAsia="lt-LT"/>
              </w:rPr>
              <w:t xml:space="preserve">Tel. Nr. +370 608 45521 </w:t>
            </w:r>
          </w:p>
          <w:p w14:paraId="123DE0D9" w14:textId="77777777" w:rsidR="000118D6" w:rsidRPr="00BC5074" w:rsidRDefault="000118D6" w:rsidP="00B67E97">
            <w:pPr>
              <w:jc w:val="both"/>
              <w:rPr>
                <w:rFonts w:ascii="Arial" w:eastAsia="Times New Roman" w:hAnsi="Arial" w:cs="Arial"/>
                <w:lang w:eastAsia="lt-LT"/>
              </w:rPr>
            </w:pPr>
            <w:r w:rsidRPr="00BC5074">
              <w:rPr>
                <w:rFonts w:ascii="Arial" w:eastAsia="Times New Roman" w:hAnsi="Arial" w:cs="Arial"/>
                <w:lang w:eastAsia="lt-LT"/>
              </w:rPr>
              <w:t xml:space="preserve">El. p. </w:t>
            </w:r>
            <w:hyperlink r:id="rId8" w:history="1">
              <w:r w:rsidRPr="00BC5074">
                <w:rPr>
                  <w:rStyle w:val="Hipersaitas"/>
                  <w:rFonts w:ascii="Arial" w:eastAsia="Times New Roman" w:hAnsi="Arial" w:cs="Arial"/>
                  <w:lang w:eastAsia="lt-LT"/>
                </w:rPr>
                <w:t>jurga.stoniene@vmu.lt</w:t>
              </w:r>
            </w:hyperlink>
          </w:p>
        </w:tc>
      </w:tr>
    </w:tbl>
    <w:p w14:paraId="226C8FAC" w14:textId="77777777" w:rsidR="000118D6" w:rsidRDefault="000118D6" w:rsidP="000118D6">
      <w:pPr>
        <w:ind w:firstLine="567"/>
        <w:jc w:val="both"/>
        <w:rPr>
          <w:rFonts w:ascii="Arial" w:eastAsia="Times New Roman" w:hAnsi="Arial" w:cs="Arial"/>
          <w:color w:val="000000"/>
          <w:lang w:eastAsia="lt-LT"/>
        </w:rPr>
      </w:pPr>
    </w:p>
    <w:p w14:paraId="5098634B" w14:textId="7B743CD5" w:rsidR="000118D6" w:rsidRDefault="001E3F91" w:rsidP="000118D6">
      <w:pPr>
        <w:ind w:firstLine="567"/>
        <w:jc w:val="both"/>
        <w:rPr>
          <w:rFonts w:ascii="Arial" w:hAnsi="Arial" w:cs="Arial"/>
        </w:rPr>
      </w:pPr>
      <w:r w:rsidRPr="00BC5074">
        <w:rPr>
          <w:rFonts w:ascii="Arial" w:hAnsi="Arial" w:cs="Arial"/>
        </w:rPr>
        <w:t xml:space="preserve">Pažymime, kad VMU neriboja tiekėjų konkurencijos, todėl tiekėjo pasiūlymai, sprendiniai neturi </w:t>
      </w:r>
    </w:p>
    <w:p w14:paraId="732F820B" w14:textId="3877377C" w:rsidR="001E3F91" w:rsidRDefault="001E3F91" w:rsidP="000118D6">
      <w:pPr>
        <w:ind w:firstLine="567"/>
        <w:jc w:val="both"/>
        <w:rPr>
          <w:rFonts w:ascii="Arial" w:hAnsi="Arial" w:cs="Arial"/>
        </w:rPr>
      </w:pPr>
      <w:r w:rsidRPr="00BC5074">
        <w:rPr>
          <w:rFonts w:ascii="Arial" w:hAnsi="Arial" w:cs="Arial"/>
        </w:rPr>
        <w:lastRenderedPageBreak/>
        <w:t>būti pateikti tokie, kad jis ketintų sudaryti išskirtines sąlygas savo produkcijai, kurią siūlytų įsigyti Perkančiajai organizacijai.</w:t>
      </w:r>
    </w:p>
    <w:p w14:paraId="387C2666" w14:textId="77777777" w:rsidR="008259E4" w:rsidRDefault="008259E4" w:rsidP="008259E4">
      <w:pPr>
        <w:ind w:firstLine="426"/>
        <w:jc w:val="both"/>
        <w:rPr>
          <w:rFonts w:ascii="Arial" w:hAnsi="Arial" w:cs="Arial"/>
        </w:rPr>
      </w:pPr>
    </w:p>
    <w:p w14:paraId="33CF6442" w14:textId="3368045D" w:rsidR="008259E4" w:rsidRPr="000118D6" w:rsidRDefault="008259E4" w:rsidP="008259E4">
      <w:pPr>
        <w:ind w:firstLine="426"/>
        <w:jc w:val="both"/>
        <w:rPr>
          <w:rFonts w:ascii="Arial" w:hAnsi="Arial" w:cs="Arial"/>
          <w:b/>
          <w:bCs/>
        </w:rPr>
      </w:pPr>
      <w:r w:rsidRPr="000118D6">
        <w:rPr>
          <w:rFonts w:ascii="Arial" w:hAnsi="Arial" w:cs="Arial"/>
          <w:b/>
          <w:bCs/>
        </w:rPr>
        <w:t xml:space="preserve">PRIEDAI: </w:t>
      </w:r>
    </w:p>
    <w:p w14:paraId="36460F7E" w14:textId="79FBD564" w:rsidR="008259E4" w:rsidRDefault="008259E4" w:rsidP="008259E4">
      <w:pPr>
        <w:ind w:firstLine="426"/>
        <w:jc w:val="both"/>
        <w:rPr>
          <w:rFonts w:ascii="Arial" w:hAnsi="Arial" w:cs="Arial"/>
        </w:rPr>
      </w:pPr>
      <w:r>
        <w:rPr>
          <w:rFonts w:ascii="Arial" w:hAnsi="Arial" w:cs="Arial"/>
        </w:rPr>
        <w:t>1</w:t>
      </w:r>
      <w:r w:rsidRPr="008259E4">
        <w:rPr>
          <w:rFonts w:ascii="Arial" w:hAnsi="Arial" w:cs="Arial"/>
        </w:rPr>
        <w:t xml:space="preserve"> priedas – Microsoft arba lygiavertės programinės įrangos licencijų nuomos paslaugų pirkimo techninė specifikacija.</w:t>
      </w:r>
    </w:p>
    <w:p w14:paraId="37C93216" w14:textId="05BDF6E3" w:rsidR="008259E4" w:rsidRPr="008259E4" w:rsidRDefault="008259E4" w:rsidP="008259E4">
      <w:pPr>
        <w:ind w:firstLine="426"/>
        <w:jc w:val="both"/>
        <w:rPr>
          <w:rFonts w:ascii="Arial" w:hAnsi="Arial" w:cs="Arial"/>
        </w:rPr>
      </w:pPr>
      <w:r>
        <w:rPr>
          <w:rFonts w:ascii="Arial" w:hAnsi="Arial" w:cs="Arial"/>
        </w:rPr>
        <w:t>2 priedas - K</w:t>
      </w:r>
      <w:r w:rsidRPr="008259E4">
        <w:rPr>
          <w:rFonts w:ascii="Arial" w:hAnsi="Arial" w:cs="Arial"/>
        </w:rPr>
        <w:t xml:space="preserve">lausimai dėl perkamo objekto </w:t>
      </w:r>
    </w:p>
    <w:p w14:paraId="7E85B971" w14:textId="65558408" w:rsidR="008259E4" w:rsidRPr="00BC5074" w:rsidRDefault="008259E4" w:rsidP="008259E4">
      <w:pPr>
        <w:ind w:firstLine="426"/>
        <w:jc w:val="both"/>
        <w:rPr>
          <w:rFonts w:ascii="Arial" w:hAnsi="Arial" w:cs="Arial"/>
        </w:rPr>
      </w:pPr>
      <w:r w:rsidRPr="008259E4">
        <w:rPr>
          <w:rFonts w:ascii="Arial" w:hAnsi="Arial" w:cs="Arial"/>
        </w:rPr>
        <w:t xml:space="preserve">3 priedas – </w:t>
      </w:r>
      <w:r w:rsidR="000118D6">
        <w:rPr>
          <w:rFonts w:ascii="Arial" w:hAnsi="Arial" w:cs="Arial"/>
        </w:rPr>
        <w:t>P</w:t>
      </w:r>
      <w:r w:rsidR="00BE5F6E">
        <w:rPr>
          <w:rFonts w:ascii="Arial" w:hAnsi="Arial" w:cs="Arial"/>
        </w:rPr>
        <w:t>reliminarus įkainių pasiūlymas</w:t>
      </w:r>
      <w:r w:rsidRPr="008259E4">
        <w:rPr>
          <w:rFonts w:ascii="Arial" w:hAnsi="Arial" w:cs="Arial"/>
        </w:rPr>
        <w:t xml:space="preserve"> </w:t>
      </w:r>
    </w:p>
    <w:p w14:paraId="009CDA49" w14:textId="46B280A8" w:rsidR="001E3F91" w:rsidRPr="000118D6" w:rsidRDefault="000118D6" w:rsidP="000118D6">
      <w:pPr>
        <w:spacing w:after="160" w:line="259" w:lineRule="auto"/>
        <w:jc w:val="center"/>
        <w:rPr>
          <w:rFonts w:ascii="Arial" w:hAnsi="Arial" w:cs="Arial"/>
        </w:rPr>
      </w:pPr>
      <w:r>
        <w:rPr>
          <w:rFonts w:ascii="Arial" w:hAnsi="Arial" w:cs="Arial"/>
        </w:rPr>
        <w:t>_________________</w:t>
      </w:r>
    </w:p>
    <w:bookmarkEnd w:id="0"/>
    <w:sectPr w:rsidR="001E3F91" w:rsidRPr="000118D6" w:rsidSect="000118D6">
      <w:headerReference w:type="default" r:id="rId9"/>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EC463" w14:textId="77777777" w:rsidR="00CE376A" w:rsidRDefault="00CE376A" w:rsidP="009A5B85">
      <w:r>
        <w:separator/>
      </w:r>
    </w:p>
  </w:endnote>
  <w:endnote w:type="continuationSeparator" w:id="0">
    <w:p w14:paraId="7E9AF4B2" w14:textId="77777777" w:rsidR="00CE376A" w:rsidRDefault="00CE376A" w:rsidP="009A5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6BEB1" w14:textId="77777777" w:rsidR="00CE376A" w:rsidRDefault="00CE376A" w:rsidP="009A5B85">
      <w:r>
        <w:separator/>
      </w:r>
    </w:p>
  </w:footnote>
  <w:footnote w:type="continuationSeparator" w:id="0">
    <w:p w14:paraId="4A77BCEF" w14:textId="77777777" w:rsidR="00CE376A" w:rsidRDefault="00CE376A" w:rsidP="009A5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71FAB" w14:textId="58575F70" w:rsidR="009A5B85" w:rsidRDefault="009A5B85">
    <w:pPr>
      <w:pStyle w:val="Antrats"/>
    </w:pPr>
    <w:r>
      <w:rPr>
        <w:rFonts w:ascii="Arial" w:hAnsi="Arial"/>
        <w:noProof/>
        <w:spacing w:val="8"/>
        <w:lang w:eastAsia="lt-LT"/>
      </w:rPr>
      <w:drawing>
        <wp:inline distT="0" distB="0" distL="0" distR="0" wp14:anchorId="2AF53CDE" wp14:editId="1D2CE578">
          <wp:extent cx="1179928" cy="543967"/>
          <wp:effectExtent l="0" t="0" r="1270" b="2540"/>
          <wp:docPr id="1833592606" name="Picture 5" descr="Paveikslėlis, kuriame yra Šriftas, Grafika, tekstas, grafini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Paveikslėlis, kuriame yra Šriftas, Grafika, tekstas, grafinis dizainas&#10;&#10;Automatiškai sugeneruotas aprašymas"/>
                  <pic:cNvPicPr/>
                </pic:nvPicPr>
                <pic:blipFill>
                  <a:blip r:embed="rId1">
                    <a:extLst>
                      <a:ext uri="{28A0092B-C50C-407E-A947-70E740481C1C}">
                        <a14:useLocalDpi xmlns:a14="http://schemas.microsoft.com/office/drawing/2010/main" val="0"/>
                      </a:ext>
                    </a:extLst>
                  </a:blip>
                  <a:stretch>
                    <a:fillRect/>
                  </a:stretch>
                </pic:blipFill>
                <pic:spPr>
                  <a:xfrm>
                    <a:off x="0" y="0"/>
                    <a:ext cx="1201655" cy="553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50A78"/>
    <w:multiLevelType w:val="hybridMultilevel"/>
    <w:tmpl w:val="345C0D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2C453C"/>
    <w:multiLevelType w:val="hybridMultilevel"/>
    <w:tmpl w:val="C81A21B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B405138"/>
    <w:multiLevelType w:val="hybridMultilevel"/>
    <w:tmpl w:val="C81A21B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AFB6342"/>
    <w:multiLevelType w:val="hybridMultilevel"/>
    <w:tmpl w:val="53AED4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4CB73EDC"/>
    <w:multiLevelType w:val="multilevel"/>
    <w:tmpl w:val="78BC5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1061992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83140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3881274">
    <w:abstractNumId w:val="4"/>
  </w:num>
  <w:num w:numId="4" w16cid:durableId="729377582">
    <w:abstractNumId w:val="0"/>
  </w:num>
  <w:num w:numId="5" w16cid:durableId="1832405344">
    <w:abstractNumId w:val="1"/>
  </w:num>
  <w:num w:numId="6" w16cid:durableId="6299417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2EF"/>
    <w:rsid w:val="000118D6"/>
    <w:rsid w:val="00034875"/>
    <w:rsid w:val="00041BAE"/>
    <w:rsid w:val="0006000C"/>
    <w:rsid w:val="00060C55"/>
    <w:rsid w:val="00075925"/>
    <w:rsid w:val="000A65AA"/>
    <w:rsid w:val="000D6755"/>
    <w:rsid w:val="00102E52"/>
    <w:rsid w:val="00195B9C"/>
    <w:rsid w:val="001A0BE6"/>
    <w:rsid w:val="001C564C"/>
    <w:rsid w:val="001E3F91"/>
    <w:rsid w:val="00234310"/>
    <w:rsid w:val="00243E6C"/>
    <w:rsid w:val="002600DC"/>
    <w:rsid w:val="00287DBE"/>
    <w:rsid w:val="002C5892"/>
    <w:rsid w:val="002D4C9B"/>
    <w:rsid w:val="002E0A1B"/>
    <w:rsid w:val="00307307"/>
    <w:rsid w:val="00331A3B"/>
    <w:rsid w:val="00332E54"/>
    <w:rsid w:val="00371993"/>
    <w:rsid w:val="00377C72"/>
    <w:rsid w:val="003A63CF"/>
    <w:rsid w:val="003D6517"/>
    <w:rsid w:val="003F0E10"/>
    <w:rsid w:val="00401BC7"/>
    <w:rsid w:val="00440054"/>
    <w:rsid w:val="00453AF7"/>
    <w:rsid w:val="00461EC9"/>
    <w:rsid w:val="004678BD"/>
    <w:rsid w:val="00486BE4"/>
    <w:rsid w:val="004A4AF3"/>
    <w:rsid w:val="004C1477"/>
    <w:rsid w:val="004D5D35"/>
    <w:rsid w:val="00527BEB"/>
    <w:rsid w:val="00563A77"/>
    <w:rsid w:val="005772D9"/>
    <w:rsid w:val="005912EA"/>
    <w:rsid w:val="00594BAC"/>
    <w:rsid w:val="005A4DF7"/>
    <w:rsid w:val="005B0759"/>
    <w:rsid w:val="005E1279"/>
    <w:rsid w:val="00647E92"/>
    <w:rsid w:val="006D02F0"/>
    <w:rsid w:val="006E2FC7"/>
    <w:rsid w:val="007127A7"/>
    <w:rsid w:val="00724B13"/>
    <w:rsid w:val="00747069"/>
    <w:rsid w:val="007501DE"/>
    <w:rsid w:val="007527A9"/>
    <w:rsid w:val="007547EF"/>
    <w:rsid w:val="00783BE3"/>
    <w:rsid w:val="0078463B"/>
    <w:rsid w:val="007858BC"/>
    <w:rsid w:val="007C039A"/>
    <w:rsid w:val="007D5ABF"/>
    <w:rsid w:val="007F33CF"/>
    <w:rsid w:val="00812299"/>
    <w:rsid w:val="0081517A"/>
    <w:rsid w:val="008234BD"/>
    <w:rsid w:val="008259E4"/>
    <w:rsid w:val="00835D36"/>
    <w:rsid w:val="00837B86"/>
    <w:rsid w:val="008402EF"/>
    <w:rsid w:val="00844056"/>
    <w:rsid w:val="00863FA8"/>
    <w:rsid w:val="008950F3"/>
    <w:rsid w:val="008A0582"/>
    <w:rsid w:val="008F2F25"/>
    <w:rsid w:val="008F50F5"/>
    <w:rsid w:val="00907954"/>
    <w:rsid w:val="00943101"/>
    <w:rsid w:val="00954552"/>
    <w:rsid w:val="009777B8"/>
    <w:rsid w:val="009922A2"/>
    <w:rsid w:val="00997493"/>
    <w:rsid w:val="009A5B85"/>
    <w:rsid w:val="009C0CCF"/>
    <w:rsid w:val="009C3770"/>
    <w:rsid w:val="009E292D"/>
    <w:rsid w:val="009E3FC3"/>
    <w:rsid w:val="009F3282"/>
    <w:rsid w:val="009F377D"/>
    <w:rsid w:val="00A017CF"/>
    <w:rsid w:val="00A06AFF"/>
    <w:rsid w:val="00A10FE8"/>
    <w:rsid w:val="00A34718"/>
    <w:rsid w:val="00A45D78"/>
    <w:rsid w:val="00A9348B"/>
    <w:rsid w:val="00AB2E47"/>
    <w:rsid w:val="00B0160B"/>
    <w:rsid w:val="00B111BA"/>
    <w:rsid w:val="00B373A9"/>
    <w:rsid w:val="00B474FA"/>
    <w:rsid w:val="00B770AF"/>
    <w:rsid w:val="00B7721E"/>
    <w:rsid w:val="00B93404"/>
    <w:rsid w:val="00BA6B01"/>
    <w:rsid w:val="00BB67BF"/>
    <w:rsid w:val="00BC5074"/>
    <w:rsid w:val="00BD0544"/>
    <w:rsid w:val="00BE5F6E"/>
    <w:rsid w:val="00BF30E6"/>
    <w:rsid w:val="00BF644F"/>
    <w:rsid w:val="00BF7B37"/>
    <w:rsid w:val="00C056D6"/>
    <w:rsid w:val="00C06EE6"/>
    <w:rsid w:val="00C44F41"/>
    <w:rsid w:val="00C54CBB"/>
    <w:rsid w:val="00C62469"/>
    <w:rsid w:val="00C6514C"/>
    <w:rsid w:val="00CA1938"/>
    <w:rsid w:val="00CE376A"/>
    <w:rsid w:val="00CF2B43"/>
    <w:rsid w:val="00D14BAC"/>
    <w:rsid w:val="00D17F0F"/>
    <w:rsid w:val="00D60440"/>
    <w:rsid w:val="00DA4F65"/>
    <w:rsid w:val="00DD7ECD"/>
    <w:rsid w:val="00DF296D"/>
    <w:rsid w:val="00E16E03"/>
    <w:rsid w:val="00E400C1"/>
    <w:rsid w:val="00E5251A"/>
    <w:rsid w:val="00E62FE8"/>
    <w:rsid w:val="00E65D51"/>
    <w:rsid w:val="00E67871"/>
    <w:rsid w:val="00E73115"/>
    <w:rsid w:val="00E95C03"/>
    <w:rsid w:val="00EA02EF"/>
    <w:rsid w:val="00EA183A"/>
    <w:rsid w:val="00EA6331"/>
    <w:rsid w:val="00EB4AC4"/>
    <w:rsid w:val="00EB5A01"/>
    <w:rsid w:val="00ED39B9"/>
    <w:rsid w:val="00ED4DD6"/>
    <w:rsid w:val="00EE57A2"/>
    <w:rsid w:val="00EF3A4A"/>
    <w:rsid w:val="00F0731C"/>
    <w:rsid w:val="00F21183"/>
    <w:rsid w:val="00F46352"/>
    <w:rsid w:val="00F64723"/>
    <w:rsid w:val="00F80473"/>
    <w:rsid w:val="00FA414A"/>
    <w:rsid w:val="00FD2808"/>
    <w:rsid w:val="00FD5C39"/>
    <w:rsid w:val="00FE76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DDC3BB"/>
  <w15:chartTrackingRefBased/>
  <w15:docId w15:val="{7829B7F8-4666-4EEB-8B9F-2B5880834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02EF"/>
    <w:pPr>
      <w:spacing w:after="0" w:line="240" w:lineRule="auto"/>
    </w:pPr>
    <w:rPr>
      <w:rFonts w:ascii="Calibri" w:hAnsi="Calibri" w:cs="Calibri"/>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KomentarotekstasDiagrama">
    <w:name w:val="Komentaro tekstas Diagrama"/>
    <w:aliases w:val="Diagrama Diagrama1,Diagrama Diagrama Diagrama Diagrama Diagrama,Diagrama Diagrama Diagrama Diagrama1,Diagrama Diagrama Char Diagrama,Diagrama Diagrama Diagrama1,Diagrama Diagrama Char Char Diagrama,Char3 Diagrama,Char Diagrama"/>
    <w:basedOn w:val="Numatytasispastraiposriftas"/>
    <w:link w:val="Komentarotekstas"/>
    <w:locked/>
    <w:rsid w:val="008402EF"/>
    <w:rPr>
      <w:rFonts w:ascii="Calibri" w:hAnsi="Calibri" w:cs="Calibri"/>
      <w:sz w:val="20"/>
      <w:szCs w:val="20"/>
    </w:rPr>
  </w:style>
  <w:style w:type="paragraph" w:styleId="Komentarotekstas">
    <w:name w:val="annotation text"/>
    <w:aliases w:val="Diagrama,Diagrama Diagrama Diagrama Diagrama,Diagrama Diagrama Diagrama,Diagrama Diagrama Char,Diagrama Diagrama,Diagrama Diagrama Char Char,Char3,Char,Char1"/>
    <w:basedOn w:val="prastasis"/>
    <w:link w:val="KomentarotekstasDiagrama"/>
    <w:unhideWhenUsed/>
    <w:qFormat/>
    <w:rsid w:val="008402EF"/>
    <w:rPr>
      <w:kern w:val="2"/>
      <w:sz w:val="20"/>
      <w:szCs w:val="20"/>
      <w14:ligatures w14:val="standardContextual"/>
    </w:rPr>
  </w:style>
  <w:style w:type="character" w:customStyle="1" w:styleId="KomentarotekstasDiagrama1">
    <w:name w:val="Komentaro tekstas Diagrama1"/>
    <w:basedOn w:val="Numatytasispastraiposriftas"/>
    <w:uiPriority w:val="99"/>
    <w:semiHidden/>
    <w:rsid w:val="008402EF"/>
    <w:rPr>
      <w:rFonts w:ascii="Calibri" w:hAnsi="Calibri" w:cs="Calibri"/>
      <w:kern w:val="0"/>
      <w:sz w:val="20"/>
      <w:szCs w:val="20"/>
      <w14:ligatures w14:val="none"/>
    </w:rPr>
  </w:style>
  <w:style w:type="paragraph" w:styleId="Sraopastraipa">
    <w:name w:val="List Paragraph"/>
    <w:aliases w:val="List not in Table,Para 0,Párrafo de lista1,Paragrafo elenco1,Bullets,Paragraphe de liste"/>
    <w:basedOn w:val="prastasis"/>
    <w:link w:val="SraopastraipaDiagrama"/>
    <w:uiPriority w:val="34"/>
    <w:qFormat/>
    <w:rsid w:val="008402EF"/>
    <w:pPr>
      <w:spacing w:after="160" w:line="256" w:lineRule="auto"/>
      <w:ind w:left="720"/>
      <w:contextualSpacing/>
    </w:pPr>
    <w:rPr>
      <w:rFonts w:asciiTheme="minorHAnsi" w:hAnsiTheme="minorHAnsi" w:cstheme="minorBidi"/>
      <w:lang w:val="en-US"/>
    </w:rPr>
  </w:style>
  <w:style w:type="table" w:styleId="Lentelstinklelis">
    <w:name w:val="Table Grid"/>
    <w:basedOn w:val="prastojilentel"/>
    <w:uiPriority w:val="39"/>
    <w:rsid w:val="008402EF"/>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rsid w:val="005B0759"/>
    <w:pPr>
      <w:tabs>
        <w:tab w:val="center" w:pos="4819"/>
        <w:tab w:val="right" w:pos="9638"/>
      </w:tabs>
    </w:pPr>
    <w:rPr>
      <w:rFonts w:ascii="Times New Roman" w:eastAsia="Times New Roman" w:hAnsi="Times New Roman" w:cs="Times New Roman"/>
      <w:sz w:val="20"/>
      <w:szCs w:val="20"/>
      <w:lang w:val="en-US"/>
    </w:rPr>
  </w:style>
  <w:style w:type="character" w:customStyle="1" w:styleId="PoratDiagrama">
    <w:name w:val="Poraštė Diagrama"/>
    <w:basedOn w:val="Numatytasispastraiposriftas"/>
    <w:link w:val="Porat"/>
    <w:rsid w:val="005B0759"/>
    <w:rPr>
      <w:rFonts w:ascii="Times New Roman" w:eastAsia="Times New Roman" w:hAnsi="Times New Roman" w:cs="Times New Roman"/>
      <w:kern w:val="0"/>
      <w:sz w:val="20"/>
      <w:szCs w:val="20"/>
      <w:lang w:val="en-US"/>
      <w14:ligatures w14:val="none"/>
    </w:rPr>
  </w:style>
  <w:style w:type="paragraph" w:customStyle="1" w:styleId="Default">
    <w:name w:val="Default"/>
    <w:rsid w:val="005B0759"/>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paragraph" w:styleId="Antrats">
    <w:name w:val="header"/>
    <w:basedOn w:val="prastasis"/>
    <w:link w:val="AntratsDiagrama"/>
    <w:uiPriority w:val="99"/>
    <w:unhideWhenUsed/>
    <w:rsid w:val="009A5B85"/>
    <w:pPr>
      <w:tabs>
        <w:tab w:val="center" w:pos="4819"/>
        <w:tab w:val="right" w:pos="9638"/>
      </w:tabs>
    </w:pPr>
  </w:style>
  <w:style w:type="character" w:customStyle="1" w:styleId="AntratsDiagrama">
    <w:name w:val="Antraštės Diagrama"/>
    <w:basedOn w:val="Numatytasispastraiposriftas"/>
    <w:link w:val="Antrats"/>
    <w:uiPriority w:val="99"/>
    <w:rsid w:val="009A5B85"/>
    <w:rPr>
      <w:rFonts w:ascii="Calibri" w:hAnsi="Calibri" w:cs="Calibri"/>
      <w:kern w:val="0"/>
      <w14:ligatures w14:val="none"/>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locked/>
    <w:rsid w:val="006E2FC7"/>
    <w:rPr>
      <w:kern w:val="0"/>
      <w:lang w:val="en-US"/>
      <w14:ligatures w14:val="none"/>
    </w:rPr>
  </w:style>
  <w:style w:type="character" w:styleId="Komentaronuoroda">
    <w:name w:val="annotation reference"/>
    <w:basedOn w:val="Numatytasispastraiposriftas"/>
    <w:uiPriority w:val="99"/>
    <w:semiHidden/>
    <w:unhideWhenUsed/>
    <w:rsid w:val="00B770AF"/>
    <w:rPr>
      <w:sz w:val="16"/>
      <w:szCs w:val="16"/>
    </w:rPr>
  </w:style>
  <w:style w:type="paragraph" w:styleId="Komentarotema">
    <w:name w:val="annotation subject"/>
    <w:basedOn w:val="Komentarotekstas"/>
    <w:next w:val="Komentarotekstas"/>
    <w:link w:val="KomentarotemaDiagrama"/>
    <w:uiPriority w:val="99"/>
    <w:semiHidden/>
    <w:unhideWhenUsed/>
    <w:rsid w:val="00B770AF"/>
    <w:rPr>
      <w:b/>
      <w:bCs/>
      <w:kern w:val="0"/>
      <w14:ligatures w14:val="none"/>
    </w:rPr>
  </w:style>
  <w:style w:type="character" w:customStyle="1" w:styleId="KomentarotemaDiagrama">
    <w:name w:val="Komentaro tema Diagrama"/>
    <w:basedOn w:val="KomentarotekstasDiagrama"/>
    <w:link w:val="Komentarotema"/>
    <w:uiPriority w:val="99"/>
    <w:semiHidden/>
    <w:rsid w:val="00B770AF"/>
    <w:rPr>
      <w:rFonts w:ascii="Calibri" w:hAnsi="Calibri" w:cs="Calibri"/>
      <w:b/>
      <w:bCs/>
      <w:kern w:val="0"/>
      <w:sz w:val="20"/>
      <w:szCs w:val="20"/>
      <w14:ligatures w14:val="none"/>
    </w:rPr>
  </w:style>
  <w:style w:type="character" w:styleId="Hipersaitas">
    <w:name w:val="Hyperlink"/>
    <w:basedOn w:val="Numatytasispastraiposriftas"/>
    <w:uiPriority w:val="99"/>
    <w:unhideWhenUsed/>
    <w:rsid w:val="00B111BA"/>
    <w:rPr>
      <w:color w:val="0563C1" w:themeColor="hyperlink"/>
      <w:u w:val="single"/>
    </w:rPr>
  </w:style>
  <w:style w:type="character" w:styleId="Neapdorotaspaminjimas">
    <w:name w:val="Unresolved Mention"/>
    <w:basedOn w:val="Numatytasispastraiposriftas"/>
    <w:uiPriority w:val="99"/>
    <w:semiHidden/>
    <w:unhideWhenUsed/>
    <w:rsid w:val="00EF3A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647676">
      <w:bodyDiv w:val="1"/>
      <w:marLeft w:val="0"/>
      <w:marRight w:val="0"/>
      <w:marTop w:val="0"/>
      <w:marBottom w:val="0"/>
      <w:divBdr>
        <w:top w:val="none" w:sz="0" w:space="0" w:color="auto"/>
        <w:left w:val="none" w:sz="0" w:space="0" w:color="auto"/>
        <w:bottom w:val="none" w:sz="0" w:space="0" w:color="auto"/>
        <w:right w:val="none" w:sz="0" w:space="0" w:color="auto"/>
      </w:divBdr>
    </w:div>
    <w:div w:id="222064155">
      <w:bodyDiv w:val="1"/>
      <w:marLeft w:val="0"/>
      <w:marRight w:val="0"/>
      <w:marTop w:val="0"/>
      <w:marBottom w:val="0"/>
      <w:divBdr>
        <w:top w:val="none" w:sz="0" w:space="0" w:color="auto"/>
        <w:left w:val="none" w:sz="0" w:space="0" w:color="auto"/>
        <w:bottom w:val="none" w:sz="0" w:space="0" w:color="auto"/>
        <w:right w:val="none" w:sz="0" w:space="0" w:color="auto"/>
      </w:divBdr>
    </w:div>
    <w:div w:id="501547404">
      <w:bodyDiv w:val="1"/>
      <w:marLeft w:val="0"/>
      <w:marRight w:val="0"/>
      <w:marTop w:val="0"/>
      <w:marBottom w:val="0"/>
      <w:divBdr>
        <w:top w:val="none" w:sz="0" w:space="0" w:color="auto"/>
        <w:left w:val="none" w:sz="0" w:space="0" w:color="auto"/>
        <w:bottom w:val="none" w:sz="0" w:space="0" w:color="auto"/>
        <w:right w:val="none" w:sz="0" w:space="0" w:color="auto"/>
      </w:divBdr>
    </w:div>
    <w:div w:id="528614845">
      <w:bodyDiv w:val="1"/>
      <w:marLeft w:val="0"/>
      <w:marRight w:val="0"/>
      <w:marTop w:val="0"/>
      <w:marBottom w:val="0"/>
      <w:divBdr>
        <w:top w:val="none" w:sz="0" w:space="0" w:color="auto"/>
        <w:left w:val="none" w:sz="0" w:space="0" w:color="auto"/>
        <w:bottom w:val="none" w:sz="0" w:space="0" w:color="auto"/>
        <w:right w:val="none" w:sz="0" w:space="0" w:color="auto"/>
      </w:divBdr>
    </w:div>
    <w:div w:id="1265457508">
      <w:bodyDiv w:val="1"/>
      <w:marLeft w:val="0"/>
      <w:marRight w:val="0"/>
      <w:marTop w:val="0"/>
      <w:marBottom w:val="0"/>
      <w:divBdr>
        <w:top w:val="none" w:sz="0" w:space="0" w:color="auto"/>
        <w:left w:val="none" w:sz="0" w:space="0" w:color="auto"/>
        <w:bottom w:val="none" w:sz="0" w:space="0" w:color="auto"/>
        <w:right w:val="none" w:sz="0" w:space="0" w:color="auto"/>
      </w:divBdr>
    </w:div>
    <w:div w:id="1933934407">
      <w:bodyDiv w:val="1"/>
      <w:marLeft w:val="0"/>
      <w:marRight w:val="0"/>
      <w:marTop w:val="0"/>
      <w:marBottom w:val="0"/>
      <w:divBdr>
        <w:top w:val="none" w:sz="0" w:space="0" w:color="auto"/>
        <w:left w:val="none" w:sz="0" w:space="0" w:color="auto"/>
        <w:bottom w:val="none" w:sz="0" w:space="0" w:color="auto"/>
        <w:right w:val="none" w:sz="0" w:space="0" w:color="auto"/>
      </w:divBdr>
    </w:div>
    <w:div w:id="203719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ga.stoniene@vmu.lt" TargetMode="External"/><Relationship Id="rId3" Type="http://schemas.openxmlformats.org/officeDocument/2006/relationships/settings" Target="settings.xml"/><Relationship Id="rId7" Type="http://schemas.openxmlformats.org/officeDocument/2006/relationships/hyperlink" Target="mailto:justinas.jasinskas@vmu.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1830</TotalTime>
  <Pages>2</Pages>
  <Words>2386</Words>
  <Characters>1361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Grebenkovas | VMU</dc:creator>
  <cp:keywords/>
  <dc:description/>
  <cp:lastModifiedBy>Jurga Stonienė  | VMU</cp:lastModifiedBy>
  <cp:revision>136</cp:revision>
  <dcterms:created xsi:type="dcterms:W3CDTF">2024-02-04T15:05:00Z</dcterms:created>
  <dcterms:modified xsi:type="dcterms:W3CDTF">2025-03-07T10:42:00Z</dcterms:modified>
</cp:coreProperties>
</file>